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напряженного молчанья не выносим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напряженного молчанья не выносим —
          <w:br/>
          Несовершенство душ обидно, наконец!
          <w:br/>
          И в замешательстве уж объявился чтец,
          <w:br/>
          И радостно его приветствовали: просим!
          <w:br/>
          <w:br/>
          Я так и знал, кто здесь присутствовал незримо:
          <w:br/>
          Кошмарный человек читает «Улялюм».
          <w:br/>
          Значенье — суета, и слово только шум,
          <w:br/>
          Когда фонетика — служанка серафима.
          <w:br/>
          <w:br/>
          О доме Эшеров Эдгара пела арфа.
          <w:br/>
          Безумный воду пил, очнулся и умолк.
          <w:br/>
          Я был на улице. Свистел осенний шелк…
          <w:br/>
          И горло греет шелк щекочущего шарфа…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2022-03-19T08:31:19+03:00</dcterms:created>
  <dcterms:modified xsi:type="dcterms:W3CDTF">2022-03-19T08:31:19+03:00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