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переезжали в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переезжали в город,
          <w:br/>
          Он уже мигал сквозь тьму.
          <w:br/>
          Слева были сосны бора,
          <w:br/>
          Справа – речка вся в дыму.
          <w:br/>
          <w:br/>
          Сверху – звёзды. Как их много –
          <w:br/>
          Белых, жёлтых, голубых!
          <w:br/>
          Стала улицей дорога,
          <w:br/>
          И почти не видно их.
          <w:br/>
          <w:br/>
          Город манит. Город светит.
          <w:br/>
          Что ни лампа, то звезда.
          <w:br/>
          Из деревни переедет
          <w:br/>
          Полнарода в города.
          <w:br/>
          <w:br/>
          Едешь в город с полным возом,
          <w:br/>
          А вернёшься налегке,
          <w:br/>
          Как домой, да только гостем
          <w:br/>
          К лесу, звёздам и реке.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2022-03-25T11:34:55+03:00</dcterms:created>
  <dcterms:modified xsi:type="dcterms:W3CDTF">2022-03-25T11:34:55+03:00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