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пешки, небо же игрок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– пешки, небо же – игрок.
          <w:br/>
           То не мечта моя.
          <w:br/>
           Исполнив всё, что предназначил рок,
          <w:br/>
           На доске бытия,
          <w:br/>
           Мы сходим тихо в темный гроб,
          <w:br/>
           Покой там находя.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2022-04-22T23:43:17+03:00</dcterms:created>
  <dcterms:modified xsi:type="dcterms:W3CDTF">2022-04-22T23:43:17+03:00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