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подошли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подошли — и воды синие,
          <w:br/>
          Как две расплеснутых стены.
          <w:br/>
          И вот — вдали белеет скиния,
          <w:br/>
          И дали мутные видны.
          <w:br/>
          Но уж над горными провалами
          <w:br/>
          На дымно блещущий утес
          <w:br/>
          Ты не взбежишь, звеня кимвалами,
          <w:br/>
          В венке из диких красных роз.
          <w:br/>
          Так — и чудесным очарованы —
          <w:br/>
          Не избежим своей судьбы,
          <w:br/>
          И, в цепи новые закованы,
          <w:br/>
          Бредем, печальные рабы.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2022-03-18T01:32:44+03:00</dcterms:created>
  <dcterms:modified xsi:type="dcterms:W3CDTF">2022-03-18T01:32:44+03:00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