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урожая ждем от лучших лоз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урожая ждем от лучших лоз,
          <w:br/>
           Чтоб красота жила, не увядая.
          <w:br/>
           Пусть вянут лепестки созревших роз,
          <w:br/>
           Хранит их память роза молодая.
          <w:br/>
          <w:br/>
          А ты, в свою влюбленный красоту,
          <w:br/>
           Все лучшие ей отдавая соки,
          <w:br/>
           Обилье превращаешь в нищету, —
          <w:br/>
           Свой злейший враг, бездушный и жестокий.
          <w:br/>
          <w:br/>
          Ты — украшенье нынешнего дня,
          <w:br/>
           Недолговременной весны глашатай, —
          <w:br/>
           Грядущее в зачатке хороня,
          <w:br/>
           Соединяешь скаредность с растратой.
          <w:br/>
          <w:br/>
          Жалея мир, земле не предавай
          <w:br/>
           Грядущих лет прекрасный урожай!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2022-04-21T17:38:05+03:00</dcterms:created>
  <dcterms:modified xsi:type="dcterms:W3CDTF">2022-04-21T17:38:05+03:00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