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чем богаты, рады тем 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чем богаты, рады тем вам.
          <w:br/>
           Осень холодна — гибель цветам.
          <w:br/>
           Мы от мороза прятали их,
          <w:br/>
           Чтоб нам гостей чем встретить драгих.
          <w:br/>
          <w:br/>
          Вы их примите в дар небольшой,
          <w:br/>
           Вам принесенный с доброй душой.
          <w:br/>
           Сделайте честь вы нашим дарам:
          <w:br/>
           Мы чем богаты, рады тем вам.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2022-04-22T03:57:03+03:00</dcterms:created>
  <dcterms:modified xsi:type="dcterms:W3CDTF">2022-04-22T03:57:03+03:00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