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маленькой Мэри
          <w:br/>
          Большая потеря:
          <w:br/>
          Пропал ее правый башмак.
          <w:br/>
          В одном она скачет
          <w:br/>
          И жалобно плачет, —
          <w:br/>
          Нельзя без другого никак!
          <w:br/>
          <w:br/>
          Но, милая Мэри,
          <w:br/>
          Не плачь о потере.
          <w:br/>
          Ботинок для правой ноги
          <w:br/>
          Сошьем тебе новый
          <w:br/>
          Иль купим готовый,
          <w:br/>
          Но только смотри — береги!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2022-03-21T14:26:40+03:00</dcterms:created>
  <dcterms:modified xsi:type="dcterms:W3CDTF">2022-03-21T14:26:40+03:00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