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Мягко спали и сладко 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Мягко спали и сладко ели,
          <w:br/>
           износили кучу тряпья,
          <w:br/>
           но особенно надоели,
          <w:br/>
           благодарности требуя.
          <w:br/>
          <w:br/>
          Надо было, чтоб руки жали
          <w:br/>
           и прочувствованно трясли.
          <w:br/>
           — А за что?
          <w:br/>
           — А не сажали.
          <w:br/>
           — А сажать вы и не могли.
          <w:br/>
          <w:br/>
          Все талоны свои отоварьте,
          <w:br/>
           все кульки унесите к себе,
          <w:br/>
           но давайте, давайте, давайте
          <w:br/>
           не размазывать о судьбе,
          <w:br/>
           о какой-то общей доле,
          <w:br/>
           о какой-то доброй воле
          <w:br/>
           и о том добре и зле,
          <w:br/>
           что чинили вы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2022-04-22T14:15:38+03:00</dcterms:created>
  <dcterms:modified xsi:type="dcterms:W3CDTF">2022-04-22T14:15:38+03:00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