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Мятежники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мука и нелепость
          <w:br/>
          Этот вечный страх тюрьмы!
          <w:br/>
          Нас домой зовут, а мы
          <w:br/>
          Строим крепость.
          <w:br/>
          <w:br/>
          Как помочь такому горю?
          <w:br/>
          Остается лишь одно:
          <w:br/>
          Изловчиться — и в окно,
          <w:br/>
          Прямо к морю!
          <w:br/>
          <w:br/>
          Мы — свободные пираты,
          <w:br/>
          Смелым быть — наш первый долг.
          <w:br/>
          Ненавистный голос смолк.
          <w:br/>
          За лопаты!
          <w:br/>
          <w:br/>
          Слов не слышно в этом вое,
          <w:br/>
          Ветер, море, — все за нас.
          <w:br/>
          Наша крепость поднялась,
          <w:br/>
          Мы — герои!
          <w:br/>
          <w:br/>
          Будет славное сраженье.
          <w:br/>
          Ну, товарищи, вперед!
          <w:br/>
          Враг не ждет, а подождет
          <w:br/>
          Умноженье.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2022-03-17T14:38:31+03:00</dcterms:created>
  <dcterms:modified xsi:type="dcterms:W3CDTF">2022-03-17T14:38:31+03:00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