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Бьют его, а он не злится,
          <w:br/>
          Он поёт и веселится,
          <w:br/>
          Потому что без битья
          <w:br/>
          Нет для мячика житья!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2021-11-11T06:48:18+03:00</dcterms:created>
  <dcterms:modified xsi:type="dcterms:W3CDTF">2021-11-11T06:48:18+03:00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