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Волге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Плыву вдоль волжских берегов,
          <w:br/>
          Гляжу в мечтаньях простодушных
          <w:br/>
          На бронзу яркую лесов,
          <w:br/>
          Осенней прихоти послушных.
          <w:br/>
          <w:br/>
          И тихо шепчет мне мечта:
          <w:br/>
          "Кончая век, уже недолгий,
          <w:br/>
          Приди в родимые места
          <w:br/>
          И догорай над милой Волгой".
          <w:br/>
          <w:br/>
          И улыбаюсь я, поэт,
          <w:br/>
          Мечтам сложивший много песен,
          <w:br/>
          Поэт, которому весь свет
          <w:br/>
          Для песнопения стал тесен.
          <w:br/>
          <w:br/>
          Скиталец вечный, ныне здесь,
          <w:br/>
          А завтра там, опять бездомный,
          <w:br/>
          Найду ли кров себе и весь,
          <w:br/>
          Где положу мой посох скромный?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2021-11-11T06:20:42+03:00</dcterms:created>
  <dcterms:modified xsi:type="dcterms:W3CDTF">2021-11-11T06:20:42+03:00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