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М. Дмитриева (У Каченовского в лакейской)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Каченовского в лакейской
          <w:br/>
           Он храбро петушится вслух:
          <w:br/>
           Быть так! Но если он петух,
          <w:br/>
           То верно уж петух индейской.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2022-04-22T19:23:26+03:00</dcterms:created>
  <dcterms:modified xsi:type="dcterms:W3CDTF">2022-04-22T19:23:26+03:00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