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 Наполеона (Любви Марбефовой с Летицией приплод)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Любви Марбефовой[1] с Летицией[2] приплод,<w:br/> Досель был Герострат, стал ныне скороход,<w:br/> С тех пор как русскую страну господь спасая,<w:br/> Кутузовым сменить благоволил Барклая,<w:br/> А чтобы русский нос не слишком поднимал,<w:br/> Бог адмирала дал[3].<w:br/><w:br/><p class="snoskatext">[1]Луи-Шарль Рене де Марбеф (1736–1788 гг.) — главный комендант Корсики, покровительствовавший Бонапартам<w:br/> [2]Летиция Бонапарт — мать Наполеона<w:br/> [3]Адмирал — П. В. Чичагов, которого обвиняли в том, что он упустил Наполеона при переходе его через Березину (см. басню Крылова «Щука и кот» и примечания к ней).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2022-04-22T16:01:16+03:00</dcterms:created>
  <dcterms:modified xsi:type="dcterms:W3CDTF">2022-04-22T16:01:16+03:00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