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Северном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да, мы из расы
          <w:br/>
          Завоевателей древних,
          <w:br/>
          Взносивших над Северным морем
          <w:br/>
          Широкий крашеный парус
          <w:br/>
          И прыгавших с длинных стругов
          <w:br/>
          На плоский берег нормандский —
          <w:br/>
          В пределы старинных княжеств
          <w:br/>
          Пожары вносить и смерть.
          <w:br/>
          <w:br/>
          Уже не одно столетье
          <w:br/>
          Вот так мы бродим по миру,
          <w:br/>
          Мы бродим и трубим в трубы,
          <w:br/>
          Мы бродим и бьем в барабаны:
          <w:br/>
          — Не нужны ли крепкие руки,
          <w:br/>
          Не нужно ли твердое сердце,
          <w:br/>
          И красная кровь не нужна ли
          <w:br/>
          Республике иль королю? —
          <w:br/>
          <w:br/>
          Эй, мальчик, неси нам
          <w:br/>
          Вина скорее,
          <w:br/>
          Малаги, портвейну,
          <w:br/>
          А главное — виски!
          <w:br/>
          Ну, что там такое:
          <w:br/>
          Подводная лодка,
          <w:br/>
          Плавучая мина?
          <w:br/>
          На это есть моряки!
          <w:br/>
          <w:br/>
          О, да, мы из расы
          <w:br/>
          Завоевателей древних,
          <w:br/>
          Которым вечно скитаться,
          <w:br/>
          Срываться с высоких башен,
          <w:br/>
          Тонуть в седых океанах
          <w:br/>
          И буйной кровью своею
          <w:br/>
          Поить ненасытных пьяниц —
          <w:br/>
          Железо, сталь и свинец.
          <w:br/>
          <w:br/>
          Но все-таки песни слагают
          <w:br/>
          Поэты на разных наречьях,
          <w:br/>
          И западных, и восточных;
          <w:br/>
          Но все-таки молят монахи
          <w:br/>
          В Мадриде и на Афоне,
          <w:br/>
          Как свечи горя перед Богом,
          <w:br/>
          Но все-таки женщины грезят —
          <w:br/>
          О нас, и только о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2022-03-19T02:27:04+03:00</dcterms:created>
  <dcterms:modified xsi:type="dcterms:W3CDTF">2022-03-19T02:27:04+03:00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