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базаре кричал народ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базаре кричал народ,
          <w:br/>
          Пар вылетал из булочной.
          <w:br/>
          Я запомнила алый рот
          <w:br/>
          Узколицей певицы уличной.
          <w:br/>
          <w:br/>
          В темном — с цветиками — платке,
          <w:br/>
          — Милости удостоиться
          <w:br/>
          Ты, потупленная, в толпе
          <w:br/>
          Богомолок у Сергий-Троицы,
          <w:br/>
          <w:br/>
          Помолись за меня, краса
          <w:br/>
          Грустная и бесовская,
          <w:br/>
          Как поставят тебя леса
          <w:br/>
          Богородицей хлыстовскою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2022-03-18T22:27:40+03:00</dcterms:created>
  <dcterms:modified xsi:type="dcterms:W3CDTF">2022-03-18T22:27:40+03:00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