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балконе золоченом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балконе золоченом
          <w:br/>
          Ряд цветов кругом перил, —
          <w:br/>
          Я любуюся балконом,
          <w:br/>
          И цветник мне пестрый мил.
          <w:br/>
          <w:br/>
          Но туда в дыханьи утра
          <w:br/>
          Ходит друг моей мечты —
          <w:br/>
          Дева с шейкой перламутра —
          <w:br/>
          Поливать свои цветы.
          <w:br/>
          <w:br/>
          Так стыдлива и свободна,
          <w:br/>
          Так приветлива без слов,
          <w:br/>
          Так нежна и благородна,
          <w:br/>
          Так милей своих цветов!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2022-03-18T11:27:06+03:00</dcterms:created>
  <dcterms:modified xsi:type="dcterms:W3CDTF">2022-03-18T11:27:06+03:00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