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Валериану Дряхлову</em>
          <w:br/>
          <w:br/>
          Розовеющий призрак зари
          <w:br/>
           Возникал над высоким строеньем.
          <w:br/>
           Гасли в мокром саду фонари,
          <w:br/>
           Я молился любви… Озари!
          <w:br/>
           Безмятежным своим озареньем.
          <w:br/>
          <w:br/>
          По горбатому мосту во тьме
          <w:br/>
           Проходили высокие люди.
          <w:br/>
           И вдогонку ушедшей весне,
          <w:br/>
           Безвозмездно летел на коне
          <w:br/>
           Жесткий свист соловьиных прелюдий.
          <w:br/>
          <w:br/>
          А в лесу на траве непримятой,
          <w:br/>
           Умирала весна в темноте.
          <w:br/>
           Пахло сыростью, мохом и мятой.
          <w:br/>
           И отшельник в шубенке косматой
          <w:br/>
           Умывался в холодной воде.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2022-04-23T13:44:56+03:00</dcterms:created>
  <dcterms:modified xsi:type="dcterms:W3CDTF">2022-04-23T13:44:56+03:00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