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земле в красоте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Восемь лет я живу в красоте
          <w:br/>
          На величественной высоте.
          <w:br/>
          Из окна виден синий залив.
          <w:br/>
          В нем — луны золотой перелив.
          <w:br/>
          И — цветущей волной деревень —
          <w:br/>
          Заливает нас в мае сирень,
          <w:br/>
          И тогда дачки все и дома —
          <w:br/>
          Сплошь сиреневая кутерьма!
          <w:br/>
          Оттого так душисты мечты —
          <w:br/>
          Не сиреневые ли цветы?
          <w:br/>
          Оттого в упоенье душа,
          <w:br/>
          Постоянно сиренью дыша…
          <w:br/>
          А зимой — на полгода — снега,
          <w:br/>
          Лыжи, валенки, санки, пурга.
          <w:br/>
          Жарко топлена русская печь.
          <w:br/>
          Книг классических четкая речь.
          <w:br/>
          Нет здесь скуки, сводящей с ума:
          <w:br/>
          Ведь со мною природа сама.
          <w:br/>
          А сумевшие сблизиться с ней
          <w:br/>
          Глубже делаются и ясней.
          <w:br/>
          Нет, не тянет меня в города,
          <w:br/>
          Где царит «золотая орда».
          <w:br/>
          Ум бездушный, безумье души
          <w:br/>
          Мне виднее из Божьей глуши.
          <w:br/>
          Я со всеми в деревне знаком:
          <w:br/>
          И с сапожником, и с рыбаком.
          <w:br/>
          И кого не влекут кабаки,
          <w:br/>
          Те к поэту идут рыбаки.
          <w:br/>
          Скучно жить без газет мужичку…
          <w:br/>
          Покурить мне дадут табачку,
          <w:br/>
          Если нет у меня самого.
          <w:br/>
          Если есть — я даю своего.
          <w:br/>
          Без коня, да и без колеса
          <w:br/>
          Мы идем на озера в леса
          <w:br/>
          Рыболовить, взяв хлеба в суму,
          <w:br/>
          Возвращаясь в глубокую тьму.
          <w:br/>
          И со мной постоянно она,
          <w:br/>
          Кто ко мне, как природа, нежна,
          <w:br/>
          Чей единственный истинный ум
          <w:br/>
          Шуму дрязг предпочел синий шум.
          <w:br/>
          Я природой живу и дышу,
          <w:br/>
          Вдохновенно и просто пишу.
          <w:br/>
          Растворяясь душой в простоте,
          <w:br/>
          Я живу на земле в красоте!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2022-03-25T10:04:05+03:00</dcterms:created>
  <dcterms:modified xsi:type="dcterms:W3CDTF">2022-03-25T10:04:05+03:00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