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землю златокудрая Аврора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землю златокудрая Аврора
          <w:br/>
           Спускается с небесной высоты,
          <w:br/>
           И я вздыхаю с чувством пустоты:
          <w:br/>
           «Лаура — там». И мыслям нет простора.
          <w:br/>
          <w:br/>
          Титон, ты знаешь каждый раз, что скоро
          <w:br/>
           Сокровище свое получишь ты,
          <w:br/>
           Тогда как мне до гробовой черты
          <w:br/>
           Любезным лавром не лелеять взора.
          <w:br/>
          <w:br/>
          Счастливый! Чуть падет ночная тень,
          <w:br/>
           Ты видишь ту, что не пренебрегла
          <w:br/>
           Почтенными сединами твоими.
          <w:br/>
          <w:br/>
          Мне полнит ночь печалью, мраком — день
          <w:br/>
           Та, что с собою думы увлекла,
          <w:br/>
           Взамен оставя от себя лишь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2022-04-21T13:19:21+03:00</dcterms:created>
  <dcterms:modified xsi:type="dcterms:W3CDTF">2022-04-21T13:19:21+03:00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