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камень жизни роковой..."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камень жизни роковой
          <w:br/>
          ‎Природою заброшен,
          <w:br/>
          Младенец пылкий и живой
          <w:br/>
          ‎Играл — неосторожен,
          <w:br/>
          Но Муза сирого взяла
          <w:br/>
          ‎Под свой покров надежный,
          <w:br/>
          Поэзии разостлала
          <w:br/>
          ‎Ковер под ним роскошный.
          <w:br/>
          Как скоро Музы под крылом
          <w:br/>
          Его созрели годы —
          <w:br/>
          Поэт, избытком чувств влеком,
          <w:br/>
          ‎Предстал во храм Свободы, —
          <w:br/>
          Но мрачных жертв не приносил,
          <w:br/>
          ‎Служа ее кумиру, —
          <w:br/>
          Он горсть цветов ей посвятил
          <w:br/>
          ‎И пламенную лиру.
          <w:br/>
          Еще другое божество
          <w:br/>
          ‎Он чтил в младые лета, —
          <w:br/>
          Амур резвился вкруг него
          <w:br/>
          И дани брал с поэта.
          <w:br/>
          Ему на память стрелку дал,
          <w:br/>
          ‎И в сладкие досуги
          <w:br/>
          Он ею повесть начертал
          <w:br/>
          ‎Орфеевой супруги.
          <w:br/>
          И в мире сем, как в царстве снов, —
          <w:br/>
          ‎Поэт живёт, мечтая, —
          <w:br/>
          Он так достиг земных венцов
          <w:br/>
          ‎И так достигнет Рая…
          <w:br/>
          Ум скор и сметлив, верен глаз,
          <w:br/>
          Воображенье — быстро…
          <w:br/>
          А спорил в жизни только раз —
          <w:br/>
          ‎На Диспуте Магистра.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2021-11-10T14:02:19+03:00</dcterms:created>
  <dcterms:modified xsi:type="dcterms:W3CDTF">2021-11-10T14:02:19+03:00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