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луга-поляны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луга-поляны
          <w:br/>
           Выпали туманы…
          <w:br/>
           Где ты, где ты, мой желанный,
          <w:br/>
           Милый мой?
          <w:br/>
          <w:br/>
          Яблони спят,
          <w:br/>
           Не шумят сады,
          <w:br/>
           Тихо стоят
          <w:br/>
           Широкие пруды.
          <w:br/>
          <w:br/>
          Где ты, мой желанный, где ты, мой родной?
          <w:br/>
           Отчего ты не со мной?
          <w:br/>
          <w:br/>
          Месяц золотится,
          <w:br/>
           Засыпает птица,
          <w:br/>
           Только мне одной не спится
          <w:br/>
           В эту ночь.
          <w:br/>
          <w:br/>
          Слезы текут
          <w:br/>
           Каплями росы,
          <w:br/>
           Долго идут
          <w:br/>
           Минуты и часы…
          <w:br/>
          <w:br/>
          Где ты, мой желанный, где ты, мой родной?
          <w:br/>
           Отчего ты не со мной?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2022-04-22T05:09:04+03:00</dcterms:created>
  <dcterms:modified xsi:type="dcterms:W3CDTF">2022-04-22T05:09:04+03:00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