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миг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Случалось вам, я думаю, не раз
          <w:br/>
          Любить на миг спокойное мерцанье
          <w:br/>
          И задушевность незнакомых глаз,
          <w:br/>
          В которых нечто вроде состраданья
          <w:br/>
          Ласкало вас; и будь счастливец вы,
          <w:br/>
          Или гонимый жизнию бродяга, —
          <w:br/>
          Вам радостно… Не так ли для травы
          <w:br/>
          Мила росы сочувственная влага?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2022-03-22T13:14:48+03:00</dcterms:created>
  <dcterms:modified xsi:type="dcterms:W3CDTF">2022-03-22T13:14:48+03:00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