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мосту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Б.Левинсону
          <w:br/>
          <w:br/>
          Женщина с мужчиною одни
          <w:br/>
          на мосту у сонной синей Сены —
          <w:br/>
          над пустынным смыслом толкотни,
          <w:br/>
          над огнями призрачными всеми.
          <w:br/>
          Где-то там сменяются правительства,
          <w:br/>
          кто-то произносит речи мудрые.
          <w:br/>
          Это им отсюда еле видится,
          <w:br/>
          словно Сена,
          <w:br/>
          зыбкая и смутная.
          <w:br/>
          Так стоят без слов,
          <w:br/>
          без целования
          <w:br/>
          под плащом прозрачным до зари,
          <w:br/>
          будто бы в пакете целлофановом
          <w:br/>
          всей земле
          <w:br/>
          подарок от земли!
          <w:br/>
          Дай нам бог —
          <w:br/>
          ни дома
          <w:br/>
          и ни прибыли,
          <w:br/>
          ни тупой уютности в быту.
          <w:br/>
          Дай нам бог,
          <w:br/>
          чтоб, где с тобою ни были,
          <w:br/>
          мы всегда стояли на мосту.
          <w:br/>
          На мосту,
          <w:br/>
          навеки в небо врезанном,
          <w:br/>
          на мосту, чья суть всегда свята,
          <w:br/>
          на мосту,
          <w:br/>
          простёртом надо временем,
          <w:br/>
          надо всем,
          <w:br/>
          что ложь и суета…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2022-03-17T19:43:04+03:00</dcterms:created>
  <dcterms:modified xsi:type="dcterms:W3CDTF">2022-03-17T19:43:04+03:00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