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мызе Куза муза мызы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мызе Куза муза мызы
          <w:br/>
           Сидит и смотрит в небосклон,
          <w:br/>
           И блеском неба синей ризы
          <w:br/>
           Взор юной музы восхищен.
          <w:br/>
          <w:br/>
          А в душной каменной столице,
          <w:br/>
           Ни муз, ни мыз где нет как нет,
          <w:br/>
           При грустной мысли о больнице
          <w:br/>
           Клянет свой век один поэт.
          <w:br/>
          <w:br/>
          И грезится душе поэта,
          <w:br/>
           Что сбросил он печали груз
          <w:br/>
           И мчится быстро, как комета,
          <w:br/>
           На мызу Кузу, мызу муз…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2022-04-22T11:09:00+03:00</dcterms:created>
  <dcterms:modified xsi:type="dcterms:W3CDTF">2022-04-22T11:09:00+03:00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