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набережной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набережной болтаются
          <w:br/>
           дома у самой реки.
          <w:br/>
           Безкосые китайцы
          <w:br/>
           ждут звёздной руки.
          <w:br/>
           А каменные солдаты,
          <w:br/>
           мечтающие о хлебе,
          <w:br/>
           проваливаются в квадраты,
          <w:br/>
           просверленные на небе.
          <w:br/>
           Внимания не обращая
          <w:br/>
           ни на Великого, ни на Петра,
          <w:br/>
           дряхлым шагам внимая,
          <w:br/>
           заря поёт до утра.
          <w:br/>
           Земля ещё дышит
          <w:br/>
           красными шестами мятежей.
          <w:br/>
           Шаги прозвучат ещё тише
          <w:br/>
           по дорогам соседних аллей.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2022-04-22T02:40:09+03:00</dcterms:created>
  <dcterms:modified xsi:type="dcterms:W3CDTF">2022-04-22T02:40:09+03:00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