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небе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небе — празелень, и месяца осколок
          <w:br/>
          Омыт, в лазури спит, и ветер, чуть дыша,
          <w:br/>
          Проходит, и весна, и лед последний колок,
          <w:br/>
          И в сонный входит вихрь смятенная душа…
          <w:br/>
          Что? месяца нежней, что? зорь закатных выше?
          <w:br/>
          Знай про себя, молчи, друзьям не говори:
          <w:br/>
          В последнем этаже, там, под высокой крышей,
          <w:br/>
          Окно, горящее не от одной зари…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2022-03-18T01:53:05+03:00</dcterms:created>
  <dcterms:modified xsi:type="dcterms:W3CDTF">2022-03-18T01:53:05+03:00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