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наш обрыв, где дикою грядою
          <w:br/>
          Белеют стены скал, смотря на дальний юг.
          <w:br/>
          Где моря синего раскинут полукруг,
          <w:br/>
          Где кажется, что мир кончается водою,
          <w:br/>
          И дышится легко среди безбрежных вод.
          <w:br/>
          <w:br/>
          В веселый летний день, когда на солнце блещет
          <w:br/>
          Скалистый известняк и в каждый звонкий грот
          <w:br/>
          Зеленая вода хрустальной влагой плещет,
          <w:br/>
          Люблю я зной и ширь, и вольный небосвод,
          <w:br/>
          И острова пустынные высоты.
          <w:br/>
          <w:br/>
          Ласкают их ветры, и волны лижут их,
          <w:br/>
          А чайки зоркие заглядывают в гроты,—
          <w:br/>
          Косятся в чуткий мрак пещер береговых
          <w:br/>
          И вдруг, над белыми утесами взмывая,
          <w:br/>
          Сверкают крыльями в просторах голубых,
          <w:br/>
          Кого-то жалобно и звонко призывая.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2021-11-11T14:54:33+03:00</dcterms:created>
  <dcterms:modified xsi:type="dcterms:W3CDTF">2021-11-11T14:54:33+03:00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