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поле чести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сделай, Господи, скорбь нашу светлою,
          <w:br/>
          Далёкой гнева, боли и мести,
          <w:br/>
          А слёзы — тихой росой предрассветною
          <w:br/>
          О неём, убиенном на поле чести.
          <w:br/>
          <w:br/>
          Свеча ль истает, Тобой зажжённая?
          <w:br/>
          Прими земную и, как невесте,
          <w:br/>
          Открой поля Твои озаренные
          <w:br/>
          Душе убиенного на поле чести.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2022-03-21T13:26:25+03:00</dcterms:created>
  <dcterms:modified xsi:type="dcterms:W3CDTF">2022-03-21T13:26:25+03:00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