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поэмы Петру Великому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странен ли судеб устав!
          <w:br/>
          Певцы Петра — несчастья жертвы:
          <w:br/>
          Наш Пиндар кончил жизнь, поэмы не скончав,
          <w:br/>
          Другие живы все, но их поэмы мертвы!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2021-11-10T13:55:43+03:00</dcterms:created>
  <dcterms:modified xsi:type="dcterms:W3CDTF">2021-11-10T13:55:43+03:00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