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привале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из камня высечены сталью,
          <w:br/>
           От сапог до самых плеч в пыли,
          <w:br/>
           Разметавшись молча на привале,
          <w:br/>
           Спят солдаты посреди земли.
          <w:br/>
          <w:br/>
          А от них налево и направо
          <w:br/>
           Зарева полощутся во мгле,
          <w:br/>
           Догорает грозная держава
          <w:br/>
           В свежей ржави, в пепле и золе.
          <w:br/>
          <w:br/>
          Батареи издали рокочут,
          <w:br/>
           Утопают города в дыму,
          <w:br/>
           Падают разорванные в клочья
          <w:br/>
           Небеса нерусские во тьму.
          <w:br/>
          <w:br/>
          Но спокойно за пять лет впервые
          <w:br/>
           Спят солдаты посреди огней,
          <w:br/>
           Потому что далеко Россия —
          <w:br/>
           Даже дым не долетает к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2022-04-21T22:30:02+03:00</dcterms:created>
  <dcterms:modified xsi:type="dcterms:W3CDTF">2022-04-21T22:30:02+03:00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