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самое лютое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самое лютое солнце
          <w:br/>
           Несет винодел,
          <w:br/>
           Чтобы скорей постарело,
          <w:br/>
           Молодое вино.
          <w:br/>
          <w:br/>
          На самое лютое солнце
          <w:br/>
           — Господь так велел! —
          <w:br/>
           Под огнекрылые стрелы
          <w:br/>
           Выношу я себя.
          <w:br/>
          <w:br/>
          Терзай, иссуши мою сладость,
          <w:br/>
           Очисти огнем,
          <w:br/>
           О, роковой, беспощадный,
          <w:br/>
           Упоительный друг!
          <w:br/>
          <w:br/>
          Терзай, иссуши мою сладость!
          <w:br/>
           В томленьи моем
          <w:br/>
           Грозным устам твоим жадно
          <w:br/>
           Подставляю уста.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2022-04-22T15:24:30+03:00</dcterms:created>
  <dcterms:modified xsi:type="dcterms:W3CDTF">2022-04-22T15:24:30+03:00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