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сельском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кладбище солнце, сирень и березки
          <w:br/>
           и капли дождя на блестящих крестах.
          <w:br/>
           Местами отлипли сквозные полоски
          <w:br/>
           и в трубки свернулись на светлых стволах.
          <w:br/>
          <w:br/>
          Люблю целовать их янтарные раны,
          <w:br/>
           люблю их стыдливые гладить листки…
          <w:br/>
           То медом повеет с соседней поляны,
          <w:br/>
           то тиной потянет с недальней реки.
          <w:br/>
          <w:br/>
          Прозрачны и влажны зеленые тени.
          <w:br/>
           Кузнечики тикают. Шепчут кусты,—
          <w:br/>
           и бледные крестики тихой сирени
          <w:br/>
           кропят на могилах сырые кресты.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2022-04-22T08:04:58+03:00</dcterms:created>
  <dcterms:modified xsi:type="dcterms:W3CDTF">2022-04-22T08:04:58+03:00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