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смерть Верхарена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Вновь, Бельгия, невинностью твоей
          <w:br/>
          Играет ритм чудовищного танца:
          <w:br/>
          Лишилась и великого фламандца,
          <w:br/>
          Лишенная свободы и полей.
          <w:br/>
          И что тебе, страдалице, милей:
          <w:br/>
          Твоя ли участь жертвенного агнца?
          <w:br/>
          Иль розы возмущенного румянца?
          <w:br/>
          Иль он, поэт, как некий солнцелей?
          <w:br/>
          Все дорого: и почва, и Верхарен.
          <w:br/>
          Твой скорбный взор страданьем светозарен,
          <w:br/>
          Твой гордый дух насильем уязвлен.
          <w:br/>
          Но вот что для меня непостижимо:
          <w:br/>
          Зачем же он, Культура кем любима,
          <w:br/>
          Ее певец — Культурой умерщвлен?!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2022-03-22T09:42:01+03:00</dcterms:created>
  <dcterms:modified xsi:type="dcterms:W3CDTF">2022-03-22T09:42:01+03:00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