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Темиры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Быстро, быстро пролетает
          <w:br/>
           Время наш подлунный свет,
          <w:br/>
           Все разит и сокрушает,
          <w:br/>
           И ему препятствий нет.
          <w:br/>
           Ах, давно ль весна златая
          <w:br/>
           Расцветала на полях?
          <w:br/>
           Час пробил — зима седая
          <w:br/>
           Мчится в вихрях и снегах!
          <w:br/>
           Лишь возникла юна роза,
          <w:br/>
           Развернула стебельки —
          <w:br/>
           Дуновением мороза
          <w:br/>
           Опустилися листки.
          <w:br/>
           Так и ты, моя Темира,
          <w:br/>
           Нежный друг души моей,
          <w:br/>
           Быв красой недавно мира,
          <w:br/>
           Вдруг увяла в цвете дней!
          <w:br/>
           Лишь блеснула, как явленье,
          <w:br/>
           И — сокрылася опять…
          <w:br/>
           Ах, одно мне утешенье —
          <w:br/>
           О тебе воспоминать!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2022-04-24T06:11:44+03:00</dcterms:created>
  <dcterms:modified xsi:type="dcterms:W3CDTF">2022-04-24T06:11:44+03:00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