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На смерть графини Румянцевой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Не беспрестанно дождь стремится<w:br/>На класы с черных облаков,<w:br/>И море не всегда струится<w:br/>От пременяемых ветров;<w:br/>Не круглый год во льду спят воды,<w:br/>Не всякий день бурь слышен свист,<w:br/>И с скучной не всегда природы<w:br/>Падет на землю желтый лист.<w:br/><w:br/>Подобно и тебе крушиться<w:br/>Не должно, Дашкова, всегда,<w:br/>Готово ль солнце в бездну скрыться,<w:br/>Иль паки утру быть чреда;<w:br/>Ты жизнь свою в тоске проводишь,<w:br/>По англинским твоим коврам,<w:br/>Уединясь, в смущеньи ходишь<w:br/>И волю течь даешь слезам.<w:br/><w:br/>Престань! и равнодушным оком<w:br/>Воззри на оный кипарис,<w:br/>Который на брегу высоком<w:br/>На невские струи навис<w:br/>И мрачной тени под покровом,<w:br/>Во дремлющих своих ветвях,<w:br/>Сокрыл недавно в гробе новом<w:br/>Румянцевой почтенный прах.<w:br/><w:br/>Румянцевой!— Она блистала<w:br/>Умом, породой, красотой,<w:br/>И в старости любовь снискала<w:br/>У всех любезною душой;<w:br/>Она со твердостью смежила<w:br/>Супружний взор, друзей, детей;<w:br/>Монархам семерым служила,<w:br/>Носила знаки их честей.<w:br/><w:br/>И зрела в торжестве и славе<w:br/>И в лаврах сына своего;<w:br/>Не изменялась в сердце, нраве<w:br/>Ни для кого, ни для чего,<w:br/>А доброе и злое купно<w:br/>Собою испытала всё,<w:br/>И как вертится всеминутно<w:br/>Людской фортуны колесо.<w:br/><w:br/>Воззри на памятник сей вечный<w:br/>Ты современницы твоей,<w:br/>В отраду горести сердечной,<w:br/>К спокойствию души своей,<w:br/>Прочти: &laquo;Сия гробница скрыла<w:br/>Затмившего мать лунный свет;<w:br/>Смерть добродетели щадила,<w:br/>Она жила почти сто лет&raquo;.<w:br/><w:br/>Как солнце тускло ниспущает<w:br/>Последние свои лучи,<w:br/>По небу, по водам блистает<w:br/>Румяною зарей в ночи,—<w:br/>Так с тихим вздохом, взором ясным<w:br/>Она оставила сей свет;<w:br/>Но именем своим прекрасным<w:br/>Еще, еще она живет.<w:br/><w:br/>И ты, коль победила страсти,<w:br/>Которы трудно победить;<w:br/>Когда не ищешь вышней власти<w:br/>И первою в вельможах быть;<w:br/>Когда не мстишь, и совесть права,<w:br/>Не алчешь злата и сребра,—<w:br/>Какого же, коль телом здрава,<w:br/>Еще желаешь ты добра?<w:br/><w:br/>Одно лишь в нас добро прямое,<w:br/>А прочее всё в свете тлен;<w:br/>Почиет чья душа в покое,<w:br/>Поистине тот есть блажен.<w:br/>Престань же ты умом крылатым<w:br/>По треволнению летать;<w:br/>С убогим грузом иль богатым,<w:br/>Всяк должен к вечности пристать.<w:br/><w:br/>Пожди,— и сын твой с страшна бою<w:br/>Иль на щите, иль со щитом,<w:br/>С победой, с славою, с женою,<w:br/>С трофеями приедет в дом;<w:br/>И если знатности и злата<w:br/>Невестка в дар не принесет,<w:br/>Благими нравами богата,<w:br/>Прекрасных внучат приведет.<w:br/><w:br/>Утешься, и в объятьи нежном<w:br/>Облобызай своих ты чад;<w:br/>В семействе тихом, безмятежном,<w:br/>Фессальский насаждая сад,<w:br/>Живи и распложай науки;<w:br/>Живи и обессмертвь себя,<w:br/>Да громогласной лиры звуки<w:br/>И музы воспоют тебя.<w:br/><w:br/>Седый собор Ареопага,<w:br/>На истину смотря в очки,<w:br/>Насчет общественного блага<w:br/>Нередко ей давал щелчки;<w:br/>Но в век тот Аристиды жили,<w:br/>Сносили ссылки, казни, смерть;<w:br/>Когда судьбы благоволили,<w:br/>Не должно ли и нам терпеть?<w:br/><w:br/>Терпи!— Самсон сотрет льву зубы,<w:br/>А Навин потемнил луну;<w:br/>Румянцев молньи дхнет сугубы,<w:br/>Екатерина тишину.<w:br/>Меня ж ничто вредить не может,<w:br/>Я злобу твердостью сотру;<w:br/>Врагов моих червь кости сгложет,<w:br/>А я пиит — и не умру.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2021-11-10T10:20:45+03:00</dcterms:created>
  <dcterms:modified xsi:type="dcterms:W3CDTF">2021-11-10T10:20:45+03:00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