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смерть кучера Агафона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 рыжая брада ни радость старых лет,
          <w:br/>
           Ни дряхлая твоя супруга,
          <w:br/>
           Ни кони не спасли от тяжкого недуга…
          <w:br/>
           А Агафона нет!
          <w:br/>
           Потух, как от копыт огонь во мраке ночи
          <w:br/>
           Как ржанье звучное усталого коня!..
          <w:br/>
           О небо! со слезой к тебе подъемлю очи
          <w:br/>
           И, бренный, не могу не вопросить себя:
          <w:br/>
           Ужель не вечно нам вожжами править можно
          <w:br/>
           И счастие в вине напрасно находить?
          <w:br/>
           Иль лучшим кучерам жить в мире лучшем должно,
          <w:br/>
           А нам с худыми быть!..
          <w:br/>
           Увы! не будешь ты потряхивать вожжею;
          <w:br/>
           Не будешь лошадей бить плетию своею;
          <w:br/>
           И усом шевеля, по-русски их бранить;
          <w:br/>
           Уже не станешь ты и по воду ходить!
          <w:br/>
           Глас молодетский не прольется,
          <w:br/>
           И путник от тебя уж не зажмет ушей,
          <w:br/>
           И при сиянье фонарей
          <w:br/>
           Уж глас форейтора тебе не отзовется,
          <w:br/>
           И ах! Кузьминишна сквозь слез не улыбнется!
          <w:br/>
           Умолкло все с тобой! Кухарки слезы льют,
          <w:br/>
           Супруга, конюхи венки из сена вьют,
          <w:br/>
           Глася отшедшему к покою:
          <w:br/>
           «Когда ты умер — чорт с тобою!»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2022-04-22T01:25:31+03:00</dcterms:created>
  <dcterms:modified xsi:type="dcterms:W3CDTF">2022-04-22T01:25:31+03:00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