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солнце, на ветер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солнце, на ветер, на вольный простор
          <w:br/>
          Любовь уносите свою!
          <w:br/>
          Чтоб только не видел ваш радостный взор
          <w:br/>
          Во всяком прохожем судью.
          <w:br/>
          Бегите на волю, в долины, в поля,
          <w:br/>
          На травке танцуйте легко
          <w:br/>
          И пейте, как резвые дети шаля,
          <w:br/>
          Из кружек больших молоко.
          <w:br/>
          О, ты, что впервые смущенно влюблен,
          <w:br/>
          Доверься превратностям грез!
          <w:br/>
          Беги с ней на волю, под ветлы, под клен,
          <w:br/>
          Под юную зелень берез;
          <w:br/>
          Пасите на розовых склонах стада,
          <w:br/>
          Внимайте журчанию струй;
          <w:br/>
          И друга, шалунья, ты здесь без стыда
          <w:br/>
          В красивые губы целуй!
          <w:br/>
          Кто юному счастью прошепчет укор?
          <w:br/>
          Кто скажет: «Пора!» забытью?
          <w:br/>
          — На солнце, на ветер, на вольный простор
          <w:br/>
          Любовь уносите свою!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2022-03-17T14:35:13+03:00</dcterms:created>
  <dcterms:modified xsi:type="dcterms:W3CDTF">2022-03-17T14:35:13+03:00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