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стеклах нарастает лед..."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стеклах нарастает лед,
          <w:br/>
          Часы твердят: «Не трусь!»
          <w:br/>
          Услышать, что ко мне идет,
          <w:br/>
          И мертвой я боюсь.
          <w:br/>
          <w:br/>
          Как идола, молю я дверь;
          <w:br/>
          «Не пропускай беду!»
          <w:br/>
          Кто воет за стеной, как зверь,
          <w:br/>
          Кто прячется в саду?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2021-11-11T12:28:26+03:00</dcterms:created>
  <dcterms:modified xsi:type="dcterms:W3CDTF">2021-11-11T12:28:26+03:00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