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стоге сена ночью южной..."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стоге сена ночью южной
          <w:br/>
          Лицом ко тверди я лежал,
          <w:br/>
          И хор светил, живой и дружный,
          <w:br/>
          Кругом раскинувшись, дрожал.
          <w:br/>
          <w:br/>
          Земля, как смутный сон немая,
          <w:br/>
          Безвестно уносилась прочь,
          <w:br/>
          И я, как первый житель рая,
          <w:br/>
          Один в лицо увидел ночь.
          <w:br/>
          <w:br/>
          Я ль несся к бездне полуночной,
          <w:br/>
          Иль сонмы звезд ко мне неслись?
          <w:br/>
          Казалось, будто в длани мощной
          <w:br/>
          Над этой бездной я повис.
          <w:br/>
          <w:br/>
          И с замираньем и смятеньем
          <w:br/>
          Я взором мерил глубину,
          <w:br/>
          В которой с каждым я мгновеньем
          <w:br/>
          Все невозвратнее тону.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2021-11-10T10:04:40+03:00</dcterms:created>
  <dcterms:modified xsi:type="dcterms:W3CDTF">2021-11-10T10:04:40+03:00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