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строчку больше, чем 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ее лицу шел черный туалет...
          <w:br/>
          Из палевых тончайшей вязи кружев
          <w:br/>
          На скатах плеч — подобье эполет...
          <w:br/>
          Ее глаза, весь мир обезоружив,
          <w:br/>
          Влекли к себе.
          <w:br/>
          <w:br/>
                     Садясь в кабриолет
          <w:br/>
          По вечерам, напоенным росою,
          <w:br/>
          Она кивала мужу головой
          <w:br/>
          И жаждала души своей живой
          <w:br/>
          Упиться нив вечернею красою.
          <w:br/>
          <w:br/>
          И вздрагивала лошадь, под хлыстом,
          <w:br/>
          В сиреневой муаровой попоне...
          <w:br/>
          И клен кивал израненным листом.
          <w:br/>
          Шуршала мгла...
          <w:br/>
          <w:br/>
                         Придерживая пони,
          <w:br/>
          Она брала перо, фантазий страж,
          <w:br/>
          Бессмертя мглы дурманящий мираж...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2021-11-10T15:14:59+03:00</dcterms:created>
  <dcterms:modified xsi:type="dcterms:W3CDTF">2021-11-10T15:14:59+03:00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