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суету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Суетен будешь
          <w:br/>
           Ты, человек,
          <w:br/>
           Если забудешь
          <w:br/>
           Краткий свой век.
          <w:br/>
           Время проходит,
          <w:br/>
           Время летит,
          <w:br/>
           Время проводит
          <w:br/>
           Все, что ни льстит.
          <w:br/>
           Счастье, забава,
          <w:br/>
           Светлость корон,
          <w:br/>
           Пышность и слава —
          <w:br/>
           Всё только сон.
          <w:br/>
           Как ударяет
          <w:br/>
           Колокол час,
          <w:br/>
           Он повторяет
          <w:br/>
           Звоном сей глас:
          <w:br/>
           «Смертный, будь ниже
          <w:br/>
           В жизни ты сей;
          <w:br/>
           Стал ты поближе
          <w:br/>
           К смерти своей!»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2022-04-24T01:03:22+03:00</dcterms:created>
  <dcterms:modified xsi:type="dcterms:W3CDTF">2022-04-24T01:03:22+03:00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