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тленность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«Река времен в своем теченьи
          <w:br/>
           Уносит все дела людей
          <w:br/>
           И топит в пропасти забвенья
          <w:br/>
           Народы, царства и царей.
          <w:br/>
           А если что и остается
          <w:br/>
           Чрез звуки лиры и трубы,
          <w:br/>
           То вечности жерлом пожрется
          <w:br/>
           И общей не уйдет судьбы».
          <w:br/>
          <w:br/>
          Так лебедь пел, Пиндар российский,
          <w:br/>
           Когда готовился уж час,
          <w:br/>
           В полете быстром к гробу близкий,
          <w:br/>
           Взвенеть ему последний раз.
          <w:br/>
           И в миг, как хладною рукою
          <w:br/>
           Уж лиру смерть рвала из рук,
          <w:br/>
           Так громкой он издал струною
          <w:br/>
           Пленительный последний звук.
          <w:br/>
          <w:br/>
          Из века в век сей звук прольется.
          <w:br/>
           Державин, нет! Всежруща тлень
          <w:br/>
           К венкам твоим не прикоснется,
          <w:br/>
           Пока светящий смертным день
          <w:br/>
           Чредиться будет с ночью звездной,
          <w:br/>
           Пока ось мира не падет,-
          <w:br/>
           Времен над реющею бездной
          <w:br/>
           Венок твой с лирою всплывет.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2022-04-22T03:57:35+03:00</dcterms:created>
  <dcterms:modified xsi:type="dcterms:W3CDTF">2022-04-22T03:57:35+03:00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