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той же я сижу скамейке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той же я сижу скамейке,
          <w:br/>
           Как прошлогоднею весной;
          <w:br/>
           И снова зреет надо мной
          <w:br/>
           Ожившей липы листик клейкий.
          <w:br/>
          <w:br/>
          Опять запели соловьи;
          <w:br/>
           Опять в саду — пора цветенья;
          <w:br/>
           Опять по воздуху теченье
          <w:br/>
           Ароматической струи.
          <w:br/>
          <w:br/>
          На всё гляжу, всему внимаю
          <w:br/>
           И, солнцем благостным пригрет,
          <w:br/>
           Опять во всем ловлю привет
          <w:br/>
           К земле вернувшемуся маю.
          <w:br/>
          <w:br/>
          Вновь из соседнего леску,
          <w:br/>
           Где уже ландыш есть душистый,
          <w:br/>
           Однообразно, голосисто
          <w:br/>
           Ко мне доносится: ку-ку!..
          <w:br/>
          <w:br/>
          За цвет черемухи и вишни,
          <w:br/>
           За эти песни соловья,
          <w:br/>
           За всё, чем вновь любуюсь я,-
          <w:br/>
           Благодарю тебя, всевышний!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2022-04-22T07:45:55+03:00</dcterms:created>
  <dcterms:modified xsi:type="dcterms:W3CDTF">2022-04-22T07:45:55+03:00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