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улице — дождик и слякоть..."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улице — дождик и слякоть,
          <w:br/>
          Не знаешь, о чем горевать.
          <w:br/>
          И скучно, и хочется плакать,
          <w:br/>
          И некуда силы девать.
          <w:br/>
          <w:br/>
          Глухая тоска без причины
          <w:br/>
          И дум неотвязный угар.
          <w:br/>
          Давай-ка, наколем лучины,
          <w:br/>
          Раздуем себе самовар!
          <w:br/>
          <w:br/>
          Авось, хоть за чайным похмельем
          <w:br/>
          Ворчливые речи мои
          <w:br/>
          Затеплят случайным весельем
          <w:br/>
          Сонливые очи твои.
          <w:br/>
          <w:br/>
          За верность старинному чину!
          <w:br/>
          За то, чтобы жить не спеша!
          <w:br/>
          Авось, и распарит кручину
          <w:br/>
          Хлебнувшая чаю душа!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2021-11-11T13:52:54+03:00</dcterms:created>
  <dcterms:modified xsi:type="dcterms:W3CDTF">2021-11-11T13:52:54+03:00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