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щеке прекрасной будетлянки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щеке прекрасной будетлянки
          <w:br/>
          Ярки два лиловыя пятна,
          <w:br/>
          И на лбу зеленая луна,
          <w:br/>
          А в руках прекрасной будетлянки
          <w:br/>
          Три слегка раскрашенных поганки,
          <w:br/>
          Цель бумажной стрелки шалуна.
          <w:br/>
          На щеке прекрасной будетлянки
          <w:br/>
          Рдеют два лиловые пятна.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2022-03-20T01:53:39+03:00</dcterms:created>
  <dcterms:modified xsi:type="dcterms:W3CDTF">2022-03-20T01:53:39+03:00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