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Набрела на правильную строчку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Набрела на правильную строчку
          <w:br/>
           (Как бывало иногда)
          <w:br/>
           Но дала ей — в записи — отсрочку
          <w:br/>
           И — опять забыла! Не беда:
          <w:br/>
          <w:br/>
          Может статься, в странах неоткрытых
          <w:br/>
           Всё равно найдется место ей
          <w:br/>
           Где-то там — среди людей забытых,
          <w:br/>
           Дел забытых и забытых 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2022-04-22T13:43:49+03:00</dcterms:created>
  <dcterms:modified xsi:type="dcterms:W3CDTF">2022-04-22T13:43:49+03:00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