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роковое божественно,
          <w:br/>
          Прав победитель всегда!
          <w:br/>
          Пусть он ступает торжественно —
          <w:br/>
          Пей упованье стыда!
          <w:br/>
          С ней, с неизменной, с возлюбленной,
          <w:br/>
          Вот он на ложе любви!
          <w:br/>
          Дерзостно с жертвой погубленной
          <w:br/>
          Жгучие нити не рви.
          <w:br/>
          Ты диадемой венчаешься,
          <w:br/>
          Алые розы надень.
          <w:br/>
          Пусть от огней опьяняешься,
          <w:br/>
          Нежит и хмурая тень.
          <w:br/>
          Нежит мученье последнее —
          <w:br/>
          Плакать растоптанной в прах…
          <w:br/>
          Ты торжествуешь победнее
          <w:br/>
          С черным моленьем в зрачках.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2022-03-20T09:03:58+03:00</dcterms:created>
  <dcterms:modified xsi:type="dcterms:W3CDTF">2022-03-20T09:03:58+03:00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