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Навеки врублен в память поколений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Навеки врублен в память поколений
          <w:br/>
          Тот год в крови,
          <w:br/>
          Тот снег
          <w:br/>
          И та страна,
          <w:br/>
          Которой даже мысль была странна —
          <w:br/>
          Что можно перед кем-то — на колени.
          <w:br/>
          Страна, где жил
          <w:br/>
          И где не умер Ленин.
          <w:br/>
          Хоть помним и другие имена,
          <w:br/>
          И в чем — заслуга их,
          <w:br/>
          И в чем — вина.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2022-03-19T09:57:39+03:00</dcterms:created>
  <dcterms:modified xsi:type="dcterms:W3CDTF">2022-03-19T09:57:39+03:00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