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Навеки темный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Кто-то, черный и покорный, кнопку повернул,
          <w:br/>
          И хрусталь звенящим блеском встретил зыбкий гул.
          <w:br/>
          Здесь когда-то, кто-то ясно пировал,
          <w:br/>
          И когда-то, кто-то сердце заковал.
          <w:br/>
          Легкая русалка заглянула к ним в окно, —
          <w:br/>
          Кто-то вздрогнул и подумал: «все равно».
          <w:br/>
          И отвел глаза от заоконной темноты,
          <w:br/>
          И смотрел, навеки темный, на вино и на цветы.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2022-03-21T22:08:29+03:00</dcterms:created>
  <dcterms:modified xsi:type="dcterms:W3CDTF">2022-03-21T22:08:29+03:00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