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Наверно, в полдень я был зачат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Наверно, в полдень я был зачат,
          <w:br/>
           наверно, родился в полдень,
          <w:br/>
           и солнца люблю я с ранних лет
          <w:br/>
           лучистое сиянье.
          <w:br/>
           С тех пор, как увидел я глаза твои,
          <w:br/>
           я стал равнодушен к солнцу:
          <w:br/>
           зачем любить мне его одного,
          <w:br/>
           когда в твоих глазах их двое?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2022-04-22T20:53:54+03:00</dcterms:created>
  <dcterms:modified xsi:type="dcterms:W3CDTF">2022-04-22T20:53:54+03:00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